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349F0" w14:textId="77777777" w:rsidR="00737687" w:rsidRPr="00737687" w:rsidRDefault="00737687" w:rsidP="00737687">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737687">
        <w:rPr>
          <w:rFonts w:ascii="Times New Roman" w:eastAsia="Times New Roman" w:hAnsi="Times New Roman" w:cs="Times New Roman"/>
          <w:b/>
          <w:bCs/>
          <w:color w:val="000000"/>
          <w:kern w:val="36"/>
          <w:sz w:val="48"/>
          <w:szCs w:val="48"/>
          <w14:ligatures w14:val="none"/>
        </w:rPr>
        <w:t>Forskningen bakom Värdedriven Försäljning: En syntes</w:t>
      </w:r>
    </w:p>
    <w:p w14:paraId="7598537A" w14:textId="77777777" w:rsidR="00737687" w:rsidRPr="00737687" w:rsidRDefault="00737687" w:rsidP="00737687">
      <w:p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b/>
          <w:bCs/>
          <w:color w:val="000000"/>
          <w:kern w:val="0"/>
          <w14:ligatures w14:val="none"/>
        </w:rPr>
        <w:t>En analys av 39 studier från Gartner, Forrester, Bain &amp; Company, Harvard Business Review och McKinsey.</w:t>
      </w:r>
    </w:p>
    <w:p w14:paraId="6FC7609C" w14:textId="77777777" w:rsidR="00737687" w:rsidRPr="00737687" w:rsidRDefault="00737687" w:rsidP="0073768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37687">
        <w:rPr>
          <w:rFonts w:ascii="Times New Roman" w:eastAsia="Times New Roman" w:hAnsi="Times New Roman" w:cs="Times New Roman"/>
          <w:b/>
          <w:bCs/>
          <w:color w:val="000000"/>
          <w:kern w:val="0"/>
          <w:sz w:val="27"/>
          <w:szCs w:val="27"/>
          <w14:ligatures w14:val="none"/>
        </w:rPr>
        <w:t>Introduktion: Från gissningar till vetenskap</w:t>
      </w:r>
    </w:p>
    <w:p w14:paraId="4ED23316" w14:textId="77777777" w:rsidR="00737687" w:rsidRPr="00737687" w:rsidRDefault="00737687" w:rsidP="00737687">
      <w:p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color w:val="000000"/>
          <w:kern w:val="0"/>
          <w14:ligatures w14:val="none"/>
        </w:rPr>
        <w:t>Försäljning har länge betraktats som en konstform, driven av magkänsla, karisma och personliga relationer. Denna syn är inte bara föråldrad; den är farlig för dagens affärer. Underlaget för boken </w:t>
      </w:r>
      <w:r w:rsidRPr="00737687">
        <w:rPr>
          <w:rFonts w:ascii="Times New Roman" w:hAnsi="Times New Roman" w:cs="Times New Roman"/>
          <w:i/>
          <w:iCs/>
          <w:color w:val="000000"/>
          <w:kern w:val="0"/>
          <w14:ligatures w14:val="none"/>
        </w:rPr>
        <w:t>Värdedriven försäljning</w:t>
      </w:r>
      <w:r w:rsidRPr="00737687">
        <w:rPr>
          <w:rFonts w:ascii="Times New Roman" w:hAnsi="Times New Roman" w:cs="Times New Roman"/>
          <w:color w:val="000000"/>
          <w:kern w:val="0"/>
          <w14:ligatures w14:val="none"/>
        </w:rPr>
        <w:t> bygger inte på anekdoter, utan på en omfattande analys av 39 tunga forskningsstudier och rapporter.</w:t>
      </w:r>
    </w:p>
    <w:p w14:paraId="70FEBAEA" w14:textId="77777777" w:rsidR="00737687" w:rsidRPr="00737687" w:rsidRDefault="00737687" w:rsidP="00737687">
      <w:p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color w:val="000000"/>
          <w:kern w:val="0"/>
          <w14:ligatures w14:val="none"/>
        </w:rPr>
        <w:t>När vi lägger samman data från världens ledande analyshus framträder ett entydigt mönster: Vi befinner oss i ett paradigmskifte. De metoder som byggde framgång mellan 1980 och 2010 har i den digitala transparensens tidevarv inte bara blivit ineffektiva – de har blivit kontraproduktiva.</w:t>
      </w:r>
    </w:p>
    <w:p w14:paraId="7755A0BC" w14:textId="77777777" w:rsidR="00737687" w:rsidRPr="00737687" w:rsidRDefault="00737687" w:rsidP="00737687">
      <w:p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color w:val="000000"/>
          <w:kern w:val="0"/>
          <w14:ligatures w14:val="none"/>
        </w:rPr>
        <w:t>Denna sammanfattning redogör för de fyra vetenskapliga huvudspår som utgör fundamentet för Värdedriven försäljning: </w:t>
      </w:r>
      <w:r w:rsidRPr="00737687">
        <w:rPr>
          <w:rFonts w:ascii="Times New Roman" w:hAnsi="Times New Roman" w:cs="Times New Roman"/>
          <w:b/>
          <w:bCs/>
          <w:color w:val="000000"/>
          <w:kern w:val="0"/>
          <w14:ligatures w14:val="none"/>
        </w:rPr>
        <w:t>Krisen</w:t>
      </w:r>
      <w:r w:rsidRPr="00737687">
        <w:rPr>
          <w:rFonts w:ascii="Times New Roman" w:hAnsi="Times New Roman" w:cs="Times New Roman"/>
          <w:color w:val="000000"/>
          <w:kern w:val="0"/>
          <w14:ligatures w14:val="none"/>
        </w:rPr>
        <w:t> (marknadens förändring), </w:t>
      </w:r>
      <w:r w:rsidRPr="00737687">
        <w:rPr>
          <w:rFonts w:ascii="Times New Roman" w:hAnsi="Times New Roman" w:cs="Times New Roman"/>
          <w:b/>
          <w:bCs/>
          <w:color w:val="000000"/>
          <w:kern w:val="0"/>
          <w14:ligatures w14:val="none"/>
        </w:rPr>
        <w:t>Paradoxen</w:t>
      </w:r>
      <w:r w:rsidRPr="00737687">
        <w:rPr>
          <w:rFonts w:ascii="Times New Roman" w:hAnsi="Times New Roman" w:cs="Times New Roman"/>
          <w:color w:val="000000"/>
          <w:kern w:val="0"/>
          <w14:ligatures w14:val="none"/>
        </w:rPr>
        <w:t> (köparens nya beteende), </w:t>
      </w:r>
      <w:r w:rsidRPr="00737687">
        <w:rPr>
          <w:rFonts w:ascii="Times New Roman" w:hAnsi="Times New Roman" w:cs="Times New Roman"/>
          <w:b/>
          <w:bCs/>
          <w:color w:val="000000"/>
          <w:kern w:val="0"/>
          <w14:ligatures w14:val="none"/>
        </w:rPr>
        <w:t>Lösningen</w:t>
      </w:r>
      <w:r w:rsidRPr="00737687">
        <w:rPr>
          <w:rFonts w:ascii="Times New Roman" w:hAnsi="Times New Roman" w:cs="Times New Roman"/>
          <w:color w:val="000000"/>
          <w:kern w:val="0"/>
          <w14:ligatures w14:val="none"/>
        </w:rPr>
        <w:t> (det ekonomiska värdet) och </w:t>
      </w:r>
      <w:r w:rsidRPr="00737687">
        <w:rPr>
          <w:rFonts w:ascii="Times New Roman" w:hAnsi="Times New Roman" w:cs="Times New Roman"/>
          <w:b/>
          <w:bCs/>
          <w:color w:val="000000"/>
          <w:kern w:val="0"/>
          <w14:ligatures w14:val="none"/>
        </w:rPr>
        <w:t>Framtiden</w:t>
      </w:r>
      <w:r w:rsidRPr="00737687">
        <w:rPr>
          <w:rFonts w:ascii="Times New Roman" w:hAnsi="Times New Roman" w:cs="Times New Roman"/>
          <w:color w:val="000000"/>
          <w:kern w:val="0"/>
          <w14:ligatures w14:val="none"/>
        </w:rPr>
        <w:t> (den mänskliga faktorn).</w:t>
      </w:r>
    </w:p>
    <w:p w14:paraId="2B04448F" w14:textId="77777777" w:rsidR="00737687" w:rsidRPr="00737687" w:rsidRDefault="00737687" w:rsidP="00737687">
      <w:pPr>
        <w:spacing w:after="0" w:line="240" w:lineRule="auto"/>
        <w:rPr>
          <w:rFonts w:ascii="Times New Roman" w:eastAsia="Times New Roman" w:hAnsi="Times New Roman" w:cs="Times New Roman"/>
          <w:kern w:val="0"/>
          <w14:ligatures w14:val="none"/>
        </w:rPr>
      </w:pPr>
      <w:r w:rsidRPr="00737687">
        <w:rPr>
          <w:rFonts w:ascii="Times New Roman" w:eastAsia="Times New Roman" w:hAnsi="Times New Roman" w:cs="Times New Roman"/>
          <w:noProof/>
          <w:kern w:val="0"/>
          <w14:ligatures w14:val="none"/>
        </w:rPr>
        <mc:AlternateContent>
          <mc:Choice Requires="wps">
            <w:drawing>
              <wp:inline distT="0" distB="0" distL="0" distR="0" wp14:anchorId="49E55A86" wp14:editId="7ECEADED">
                <wp:extent cx="5760720" cy="1270"/>
                <wp:effectExtent l="0" t="31750" r="0" b="36830"/>
                <wp:docPr id="1106265159" name="Rektange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AAB2A5B" id="Rektangel 5"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5DC6E9F4" w14:textId="77777777" w:rsidR="00737687" w:rsidRPr="00737687" w:rsidRDefault="00737687" w:rsidP="0073768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37687">
        <w:rPr>
          <w:rFonts w:ascii="Times New Roman" w:eastAsia="Times New Roman" w:hAnsi="Times New Roman" w:cs="Times New Roman"/>
          <w:b/>
          <w:bCs/>
          <w:color w:val="000000"/>
          <w:kern w:val="0"/>
          <w:sz w:val="27"/>
          <w:szCs w:val="27"/>
          <w14:ligatures w14:val="none"/>
        </w:rPr>
        <w:t>1. Krisen: Den transparenta marknadens konsekvenser</w:t>
      </w:r>
    </w:p>
    <w:p w14:paraId="330A24D6" w14:textId="77777777" w:rsidR="00737687" w:rsidRPr="00737687" w:rsidRDefault="00737687" w:rsidP="00737687">
      <w:p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color w:val="000000"/>
          <w:kern w:val="0"/>
          <w14:ligatures w14:val="none"/>
        </w:rPr>
        <w:t>Den mest fundamentala insikten från forskningen är att säljaren har förlorat sitt informationsmonopol.</w:t>
      </w:r>
    </w:p>
    <w:p w14:paraId="2733EE80" w14:textId="77777777" w:rsidR="00737687" w:rsidRPr="00737687" w:rsidRDefault="00737687" w:rsidP="00737687">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b/>
          <w:bCs/>
          <w:color w:val="000000"/>
          <w:kern w:val="0"/>
          <w14:ligatures w14:val="none"/>
        </w:rPr>
        <w:t>Det smala fönstret:</w:t>
      </w:r>
      <w:r w:rsidRPr="00737687">
        <w:rPr>
          <w:rFonts w:ascii="Times New Roman" w:hAnsi="Times New Roman" w:cs="Times New Roman"/>
          <w:color w:val="000000"/>
          <w:kern w:val="0"/>
          <w14:ligatures w14:val="none"/>
        </w:rPr>
        <w:t> Enligt Gartner spenderar B2B-köpare idag endast </w:t>
      </w:r>
      <w:r w:rsidRPr="00737687">
        <w:rPr>
          <w:rFonts w:ascii="Times New Roman" w:hAnsi="Times New Roman" w:cs="Times New Roman"/>
          <w:b/>
          <w:bCs/>
          <w:color w:val="000000"/>
          <w:kern w:val="0"/>
          <w14:ligatures w14:val="none"/>
        </w:rPr>
        <w:t>17 %</w:t>
      </w:r>
      <w:r w:rsidRPr="00737687">
        <w:rPr>
          <w:rFonts w:ascii="Times New Roman" w:hAnsi="Times New Roman" w:cs="Times New Roman"/>
          <w:color w:val="000000"/>
          <w:kern w:val="0"/>
          <w14:ligatures w14:val="none"/>
        </w:rPr>
        <w:t> av sin totala tid i köpprocessen med leverantörer. Om kunden utvärderar tre leverantörer får du som säljare alltså bara drygt 5 % av deras uppmärksamhet.</w:t>
      </w:r>
    </w:p>
    <w:p w14:paraId="0E51664A" w14:textId="77777777" w:rsidR="00737687" w:rsidRPr="00737687" w:rsidRDefault="00737687" w:rsidP="00737687">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b/>
          <w:bCs/>
          <w:color w:val="000000"/>
          <w:kern w:val="0"/>
          <w14:ligatures w14:val="none"/>
        </w:rPr>
        <w:t>Digital dominans:</w:t>
      </w:r>
      <w:r w:rsidRPr="00737687">
        <w:rPr>
          <w:rFonts w:ascii="Times New Roman" w:hAnsi="Times New Roman" w:cs="Times New Roman"/>
          <w:color w:val="000000"/>
          <w:kern w:val="0"/>
          <w14:ligatures w14:val="none"/>
        </w:rPr>
        <w:t> År 2025 förväntas </w:t>
      </w:r>
      <w:r w:rsidRPr="00737687">
        <w:rPr>
          <w:rFonts w:ascii="Times New Roman" w:hAnsi="Times New Roman" w:cs="Times New Roman"/>
          <w:b/>
          <w:bCs/>
          <w:color w:val="000000"/>
          <w:kern w:val="0"/>
          <w14:ligatures w14:val="none"/>
        </w:rPr>
        <w:t>80 %</w:t>
      </w:r>
      <w:r w:rsidRPr="00737687">
        <w:rPr>
          <w:rFonts w:ascii="Times New Roman" w:hAnsi="Times New Roman" w:cs="Times New Roman"/>
          <w:color w:val="000000"/>
          <w:kern w:val="0"/>
          <w14:ligatures w14:val="none"/>
        </w:rPr>
        <w:t> av alla B2B-interaktioner ske i digitala kanaler.</w:t>
      </w:r>
    </w:p>
    <w:p w14:paraId="63CDEACA" w14:textId="77777777" w:rsidR="00737687" w:rsidRPr="00737687" w:rsidRDefault="00737687" w:rsidP="00737687">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b/>
          <w:bCs/>
          <w:color w:val="000000"/>
          <w:kern w:val="0"/>
          <w14:ligatures w14:val="none"/>
        </w:rPr>
        <w:t>Säljaren som hinder:</w:t>
      </w:r>
      <w:r w:rsidRPr="00737687">
        <w:rPr>
          <w:rFonts w:ascii="Times New Roman" w:hAnsi="Times New Roman" w:cs="Times New Roman"/>
          <w:color w:val="000000"/>
          <w:kern w:val="0"/>
          <w14:ligatures w14:val="none"/>
        </w:rPr>
        <w:t> Hela </w:t>
      </w:r>
      <w:r w:rsidRPr="00737687">
        <w:rPr>
          <w:rFonts w:ascii="Times New Roman" w:hAnsi="Times New Roman" w:cs="Times New Roman"/>
          <w:b/>
          <w:bCs/>
          <w:color w:val="000000"/>
          <w:kern w:val="0"/>
          <w14:ligatures w14:val="none"/>
        </w:rPr>
        <w:t>75 %</w:t>
      </w:r>
      <w:r w:rsidRPr="00737687">
        <w:rPr>
          <w:rFonts w:ascii="Times New Roman" w:hAnsi="Times New Roman" w:cs="Times New Roman"/>
          <w:color w:val="000000"/>
          <w:kern w:val="0"/>
          <w14:ligatures w14:val="none"/>
        </w:rPr>
        <w:t> av köpare uppger att de föredrar en säljarfri upplevelse ("rep-</w:t>
      </w:r>
      <w:proofErr w:type="spellStart"/>
      <w:r w:rsidRPr="00737687">
        <w:rPr>
          <w:rFonts w:ascii="Times New Roman" w:hAnsi="Times New Roman" w:cs="Times New Roman"/>
          <w:color w:val="000000"/>
          <w:kern w:val="0"/>
          <w14:ligatures w14:val="none"/>
        </w:rPr>
        <w:t>free</w:t>
      </w:r>
      <w:proofErr w:type="spellEnd"/>
      <w:r w:rsidRPr="00737687">
        <w:rPr>
          <w:rFonts w:ascii="Times New Roman" w:hAnsi="Times New Roman" w:cs="Times New Roman"/>
          <w:color w:val="000000"/>
          <w:kern w:val="0"/>
          <w14:ligatures w14:val="none"/>
        </w:rPr>
        <w:t xml:space="preserve"> </w:t>
      </w:r>
      <w:proofErr w:type="spellStart"/>
      <w:r w:rsidRPr="00737687">
        <w:rPr>
          <w:rFonts w:ascii="Times New Roman" w:hAnsi="Times New Roman" w:cs="Times New Roman"/>
          <w:color w:val="000000"/>
          <w:kern w:val="0"/>
          <w14:ligatures w14:val="none"/>
        </w:rPr>
        <w:t>experience</w:t>
      </w:r>
      <w:proofErr w:type="spellEnd"/>
      <w:r w:rsidRPr="00737687">
        <w:rPr>
          <w:rFonts w:ascii="Times New Roman" w:hAnsi="Times New Roman" w:cs="Times New Roman"/>
          <w:color w:val="000000"/>
          <w:kern w:val="0"/>
          <w14:ligatures w14:val="none"/>
        </w:rPr>
        <w:t>").</w:t>
      </w:r>
    </w:p>
    <w:p w14:paraId="6DB53347" w14:textId="77777777" w:rsidR="00737687" w:rsidRPr="00737687" w:rsidRDefault="00737687" w:rsidP="00737687">
      <w:p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b/>
          <w:bCs/>
          <w:color w:val="000000"/>
          <w:kern w:val="0"/>
          <w14:ligatures w14:val="none"/>
        </w:rPr>
        <w:t>Analys &amp; Konsekvens:</w:t>
      </w:r>
      <w:r w:rsidRPr="00737687">
        <w:rPr>
          <w:rFonts w:ascii="Times New Roman" w:hAnsi="Times New Roman" w:cs="Times New Roman"/>
          <w:color w:val="000000"/>
          <w:kern w:val="0"/>
          <w14:ligatures w14:val="none"/>
        </w:rPr>
        <w:t> Traditionella säljprocesser, som bygger på att säljaren ska "utbilda" kunden om grundläggande fakta (Discovery), är döda. Kunden har redan gjort sin research online. När säljare försöker använda gamla metoder för att kontrollera en process som kunden redan äger, uppstår friktion. Detta förklarar varför säljare lider av rekordhög utbrändhet (nästan 90 % enligt Gartner) och varför kvotuppfyllnaden sjunker. Marknaden kräver en ny roll: inte en informatör, utan en vägledare.</w:t>
      </w:r>
    </w:p>
    <w:p w14:paraId="5B7D1A36" w14:textId="77777777" w:rsidR="00737687" w:rsidRPr="00737687" w:rsidRDefault="00737687" w:rsidP="00737687">
      <w:pPr>
        <w:spacing w:after="0" w:line="240" w:lineRule="auto"/>
        <w:rPr>
          <w:rFonts w:ascii="Times New Roman" w:eastAsia="Times New Roman" w:hAnsi="Times New Roman" w:cs="Times New Roman"/>
          <w:kern w:val="0"/>
          <w14:ligatures w14:val="none"/>
        </w:rPr>
      </w:pPr>
      <w:r w:rsidRPr="00737687">
        <w:rPr>
          <w:rFonts w:ascii="Times New Roman" w:eastAsia="Times New Roman" w:hAnsi="Times New Roman" w:cs="Times New Roman"/>
          <w:noProof/>
          <w:kern w:val="0"/>
          <w14:ligatures w14:val="none"/>
        </w:rPr>
        <mc:AlternateContent>
          <mc:Choice Requires="wps">
            <w:drawing>
              <wp:inline distT="0" distB="0" distL="0" distR="0" wp14:anchorId="59F368D6" wp14:editId="6A09D0CD">
                <wp:extent cx="5760720" cy="1270"/>
                <wp:effectExtent l="0" t="31750" r="0" b="36830"/>
                <wp:docPr id="1490364525" name="Rektange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DF24148" id="Rektangel 4"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6963675A" w14:textId="77777777" w:rsidR="00737687" w:rsidRPr="00737687" w:rsidRDefault="00737687" w:rsidP="0073768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37687">
        <w:rPr>
          <w:rFonts w:ascii="Times New Roman" w:eastAsia="Times New Roman" w:hAnsi="Times New Roman" w:cs="Times New Roman"/>
          <w:b/>
          <w:bCs/>
          <w:color w:val="000000"/>
          <w:kern w:val="0"/>
          <w:sz w:val="27"/>
          <w:szCs w:val="27"/>
          <w14:ligatures w14:val="none"/>
        </w:rPr>
        <w:t>2. Paradoxen: Självständiga men handlingsförlamade</w:t>
      </w:r>
    </w:p>
    <w:p w14:paraId="2580CA74" w14:textId="77777777" w:rsidR="00737687" w:rsidRPr="00737687" w:rsidRDefault="00737687" w:rsidP="00737687">
      <w:p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color w:val="000000"/>
          <w:kern w:val="0"/>
          <w14:ligatures w14:val="none"/>
        </w:rPr>
        <w:lastRenderedPageBreak/>
        <w:t>Om kunderna vill vara så självständiga, varför är det då så svårt att stänga affärer? Forskningen avslöjar en kritisk paradox: Kunder drunknar i information och valmöjligheter, vilket leder till beslutsångest snarare än handlingskraft.</w:t>
      </w:r>
    </w:p>
    <w:p w14:paraId="58E3870D" w14:textId="77777777" w:rsidR="00737687" w:rsidRPr="00737687" w:rsidRDefault="00737687" w:rsidP="00737687">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b/>
          <w:bCs/>
          <w:color w:val="000000"/>
          <w:kern w:val="0"/>
          <w14:ligatures w14:val="none"/>
        </w:rPr>
        <w:t>Komplexiteten:</w:t>
      </w:r>
      <w:r w:rsidRPr="00737687">
        <w:rPr>
          <w:rFonts w:ascii="Times New Roman" w:hAnsi="Times New Roman" w:cs="Times New Roman"/>
          <w:color w:val="000000"/>
          <w:kern w:val="0"/>
          <w14:ligatures w14:val="none"/>
        </w:rPr>
        <w:t> 77 % av köpare beskriver sin senaste affär som "mycket komplex eller svår".</w:t>
      </w:r>
    </w:p>
    <w:p w14:paraId="2BC0DF6E" w14:textId="77777777" w:rsidR="00737687" w:rsidRPr="00737687" w:rsidRDefault="00737687" w:rsidP="00737687">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b/>
          <w:bCs/>
          <w:color w:val="000000"/>
          <w:kern w:val="0"/>
          <w14:ligatures w14:val="none"/>
        </w:rPr>
        <w:t>Kaoset:</w:t>
      </w:r>
      <w:r w:rsidRPr="00737687">
        <w:rPr>
          <w:rFonts w:ascii="Times New Roman" w:hAnsi="Times New Roman" w:cs="Times New Roman"/>
          <w:color w:val="000000"/>
          <w:kern w:val="0"/>
          <w14:ligatures w14:val="none"/>
        </w:rPr>
        <w:t> Antalet personer involverade i ett köp har ökat (63 % involverar fler än 4 personer), och antalet interaktioner har exploderat.</w:t>
      </w:r>
    </w:p>
    <w:p w14:paraId="21485368" w14:textId="77777777" w:rsidR="00737687" w:rsidRPr="00737687" w:rsidRDefault="00737687" w:rsidP="00737687">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b/>
          <w:bCs/>
          <w:color w:val="000000"/>
          <w:kern w:val="0"/>
          <w14:ligatures w14:val="none"/>
        </w:rPr>
        <w:t>JOLT-effekten:</w:t>
      </w:r>
      <w:r w:rsidRPr="00737687">
        <w:rPr>
          <w:rFonts w:ascii="Times New Roman" w:hAnsi="Times New Roman" w:cs="Times New Roman"/>
          <w:color w:val="000000"/>
          <w:kern w:val="0"/>
          <w14:ligatures w14:val="none"/>
        </w:rPr>
        <w:t> Mellan 40 % och 60 % av alla affärer slutar i "Ingen affär". Detta beror inte på att kunden är nöjd, utan på rädsla för att göra fel.</w:t>
      </w:r>
    </w:p>
    <w:p w14:paraId="6EB48B74" w14:textId="77777777" w:rsidR="00737687" w:rsidRPr="00737687" w:rsidRDefault="00737687" w:rsidP="00737687">
      <w:p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b/>
          <w:bCs/>
          <w:color w:val="000000"/>
          <w:kern w:val="0"/>
          <w14:ligatures w14:val="none"/>
        </w:rPr>
        <w:t>Analys &amp; Konsekvens:</w:t>
      </w:r>
      <w:r w:rsidRPr="00737687">
        <w:rPr>
          <w:rFonts w:ascii="Times New Roman" w:hAnsi="Times New Roman" w:cs="Times New Roman"/>
          <w:color w:val="000000"/>
          <w:kern w:val="0"/>
          <w14:ligatures w14:val="none"/>
        </w:rPr>
        <w:t> Mer information leder inte till bättre beslut (The Paradox of Choice). Säljarens värde ligger inte längre i att addera information, utan i att </w:t>
      </w:r>
      <w:r w:rsidRPr="00737687">
        <w:rPr>
          <w:rFonts w:ascii="Times New Roman" w:hAnsi="Times New Roman" w:cs="Times New Roman"/>
          <w:i/>
          <w:iCs/>
          <w:color w:val="000000"/>
          <w:kern w:val="0"/>
          <w14:ligatures w14:val="none"/>
        </w:rPr>
        <w:t>subtrahera</w:t>
      </w:r>
      <w:r w:rsidRPr="00737687">
        <w:rPr>
          <w:rFonts w:ascii="Times New Roman" w:hAnsi="Times New Roman" w:cs="Times New Roman"/>
          <w:color w:val="000000"/>
          <w:kern w:val="0"/>
          <w14:ligatures w14:val="none"/>
        </w:rPr>
        <w:t xml:space="preserve"> den – att förenkla beslutet ("Decision </w:t>
      </w:r>
      <w:proofErr w:type="spellStart"/>
      <w:r w:rsidRPr="00737687">
        <w:rPr>
          <w:rFonts w:ascii="Times New Roman" w:hAnsi="Times New Roman" w:cs="Times New Roman"/>
          <w:color w:val="000000"/>
          <w:kern w:val="0"/>
          <w14:ligatures w14:val="none"/>
        </w:rPr>
        <w:t>Simplicity</w:t>
      </w:r>
      <w:proofErr w:type="spellEnd"/>
      <w:r w:rsidRPr="00737687">
        <w:rPr>
          <w:rFonts w:ascii="Times New Roman" w:hAnsi="Times New Roman" w:cs="Times New Roman"/>
          <w:color w:val="000000"/>
          <w:kern w:val="0"/>
          <w14:ligatures w14:val="none"/>
        </w:rPr>
        <w:t>"). Harvard Business Review bekräftar att enkelhet är den enskilt största drivkraften för lojalitet. Värdedriven försäljning handlar om att kliva in som en "Sense-</w:t>
      </w:r>
      <w:proofErr w:type="spellStart"/>
      <w:r w:rsidRPr="00737687">
        <w:rPr>
          <w:rFonts w:ascii="Times New Roman" w:hAnsi="Times New Roman" w:cs="Times New Roman"/>
          <w:color w:val="000000"/>
          <w:kern w:val="0"/>
          <w14:ligatures w14:val="none"/>
        </w:rPr>
        <w:t>maker</w:t>
      </w:r>
      <w:proofErr w:type="spellEnd"/>
      <w:r w:rsidRPr="00737687">
        <w:rPr>
          <w:rFonts w:ascii="Times New Roman" w:hAnsi="Times New Roman" w:cs="Times New Roman"/>
          <w:color w:val="000000"/>
          <w:kern w:val="0"/>
          <w14:ligatures w14:val="none"/>
        </w:rPr>
        <w:t>" som hjälper kunden att navigera sin egen interna komplexitet och skapa konsensus.</w:t>
      </w:r>
    </w:p>
    <w:p w14:paraId="1F56D6B5" w14:textId="77777777" w:rsidR="00737687" w:rsidRPr="00737687" w:rsidRDefault="00737687" w:rsidP="00737687">
      <w:pPr>
        <w:spacing w:after="0" w:line="240" w:lineRule="auto"/>
        <w:rPr>
          <w:rFonts w:ascii="Times New Roman" w:eastAsia="Times New Roman" w:hAnsi="Times New Roman" w:cs="Times New Roman"/>
          <w:kern w:val="0"/>
          <w14:ligatures w14:val="none"/>
        </w:rPr>
      </w:pPr>
      <w:r w:rsidRPr="00737687">
        <w:rPr>
          <w:rFonts w:ascii="Times New Roman" w:eastAsia="Times New Roman" w:hAnsi="Times New Roman" w:cs="Times New Roman"/>
          <w:noProof/>
          <w:kern w:val="0"/>
          <w14:ligatures w14:val="none"/>
        </w:rPr>
        <mc:AlternateContent>
          <mc:Choice Requires="wps">
            <w:drawing>
              <wp:inline distT="0" distB="0" distL="0" distR="0" wp14:anchorId="159C3A5E" wp14:editId="2577DF39">
                <wp:extent cx="5760720" cy="1270"/>
                <wp:effectExtent l="0" t="31750" r="0" b="36830"/>
                <wp:docPr id="240110468" name="Rektange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0E1BA4E" id="Rektangel 3"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61779114" w14:textId="77777777" w:rsidR="00737687" w:rsidRPr="00737687" w:rsidRDefault="00737687" w:rsidP="0073768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37687">
        <w:rPr>
          <w:rFonts w:ascii="Times New Roman" w:eastAsia="Times New Roman" w:hAnsi="Times New Roman" w:cs="Times New Roman"/>
          <w:b/>
          <w:bCs/>
          <w:color w:val="000000"/>
          <w:kern w:val="0"/>
          <w:sz w:val="27"/>
          <w:szCs w:val="27"/>
          <w14:ligatures w14:val="none"/>
        </w:rPr>
        <w:t>3. Lösningen: Den ekonomiska logiken bakom värde</w:t>
      </w:r>
    </w:p>
    <w:p w14:paraId="4305965D" w14:textId="77777777" w:rsidR="00737687" w:rsidRPr="00737687" w:rsidRDefault="00737687" w:rsidP="00737687">
      <w:p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color w:val="000000"/>
          <w:kern w:val="0"/>
          <w14:ligatures w14:val="none"/>
        </w:rPr>
        <w:t xml:space="preserve">Varför ska företag investera i värdedriven försäljning och långsiktiga relationer </w:t>
      </w:r>
      <w:proofErr w:type="gramStart"/>
      <w:r w:rsidRPr="00737687">
        <w:rPr>
          <w:rFonts w:ascii="Times New Roman" w:hAnsi="Times New Roman" w:cs="Times New Roman"/>
          <w:color w:val="000000"/>
          <w:kern w:val="0"/>
          <w14:ligatures w14:val="none"/>
        </w:rPr>
        <w:t>istället</w:t>
      </w:r>
      <w:proofErr w:type="gramEnd"/>
      <w:r w:rsidRPr="00737687">
        <w:rPr>
          <w:rFonts w:ascii="Times New Roman" w:hAnsi="Times New Roman" w:cs="Times New Roman"/>
          <w:color w:val="000000"/>
          <w:kern w:val="0"/>
          <w14:ligatures w14:val="none"/>
        </w:rPr>
        <w:t xml:space="preserve"> för snabb, </w:t>
      </w:r>
      <w:proofErr w:type="spellStart"/>
      <w:r w:rsidRPr="00737687">
        <w:rPr>
          <w:rFonts w:ascii="Times New Roman" w:hAnsi="Times New Roman" w:cs="Times New Roman"/>
          <w:color w:val="000000"/>
          <w:kern w:val="0"/>
          <w14:ligatures w14:val="none"/>
        </w:rPr>
        <w:t>transaktionell</w:t>
      </w:r>
      <w:proofErr w:type="spellEnd"/>
      <w:r w:rsidRPr="00737687">
        <w:rPr>
          <w:rFonts w:ascii="Times New Roman" w:hAnsi="Times New Roman" w:cs="Times New Roman"/>
          <w:color w:val="000000"/>
          <w:kern w:val="0"/>
          <w14:ligatures w14:val="none"/>
        </w:rPr>
        <w:t xml:space="preserve"> volym? Svaret finns i den finansiella datan från Bain &amp; Company och Harvard Business School.</w:t>
      </w:r>
    </w:p>
    <w:p w14:paraId="48664F6B" w14:textId="77777777" w:rsidR="00737687" w:rsidRPr="00737687" w:rsidRDefault="00737687" w:rsidP="00737687">
      <w:pPr>
        <w:numPr>
          <w:ilvl w:val="0"/>
          <w:numId w:val="3"/>
        </w:num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b/>
          <w:bCs/>
          <w:color w:val="000000"/>
          <w:kern w:val="0"/>
          <w14:ligatures w14:val="none"/>
        </w:rPr>
        <w:t>Hävstången:</w:t>
      </w:r>
      <w:r w:rsidRPr="00737687">
        <w:rPr>
          <w:rFonts w:ascii="Times New Roman" w:hAnsi="Times New Roman" w:cs="Times New Roman"/>
          <w:color w:val="000000"/>
          <w:kern w:val="0"/>
          <w14:ligatures w14:val="none"/>
        </w:rPr>
        <w:t> En ökning av kundretention (att behålla kunder) med bara </w:t>
      </w:r>
      <w:r w:rsidRPr="00737687">
        <w:rPr>
          <w:rFonts w:ascii="Times New Roman" w:hAnsi="Times New Roman" w:cs="Times New Roman"/>
          <w:b/>
          <w:bCs/>
          <w:color w:val="000000"/>
          <w:kern w:val="0"/>
          <w14:ligatures w14:val="none"/>
        </w:rPr>
        <w:t>5 %</w:t>
      </w:r>
      <w:r w:rsidRPr="00737687">
        <w:rPr>
          <w:rFonts w:ascii="Times New Roman" w:hAnsi="Times New Roman" w:cs="Times New Roman"/>
          <w:color w:val="000000"/>
          <w:kern w:val="0"/>
          <w14:ligatures w14:val="none"/>
        </w:rPr>
        <w:t> kan öka vinsten med </w:t>
      </w:r>
      <w:r w:rsidRPr="00737687">
        <w:rPr>
          <w:rFonts w:ascii="Times New Roman" w:hAnsi="Times New Roman" w:cs="Times New Roman"/>
          <w:b/>
          <w:bCs/>
          <w:color w:val="000000"/>
          <w:kern w:val="0"/>
          <w14:ligatures w14:val="none"/>
        </w:rPr>
        <w:t>25–95 %</w:t>
      </w:r>
      <w:r w:rsidRPr="00737687">
        <w:rPr>
          <w:rFonts w:ascii="Times New Roman" w:hAnsi="Times New Roman" w:cs="Times New Roman"/>
          <w:color w:val="000000"/>
          <w:kern w:val="0"/>
          <w14:ligatures w14:val="none"/>
        </w:rPr>
        <w:t>.</w:t>
      </w:r>
    </w:p>
    <w:p w14:paraId="1801895A" w14:textId="77777777" w:rsidR="00737687" w:rsidRPr="00737687" w:rsidRDefault="00737687" w:rsidP="00737687">
      <w:pPr>
        <w:numPr>
          <w:ilvl w:val="0"/>
          <w:numId w:val="3"/>
        </w:num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b/>
          <w:bCs/>
          <w:color w:val="000000"/>
          <w:kern w:val="0"/>
          <w14:ligatures w14:val="none"/>
        </w:rPr>
        <w:t>Livstidsvärdet:</w:t>
      </w:r>
      <w:r w:rsidRPr="00737687">
        <w:rPr>
          <w:rFonts w:ascii="Times New Roman" w:hAnsi="Times New Roman" w:cs="Times New Roman"/>
          <w:color w:val="000000"/>
          <w:kern w:val="0"/>
          <w14:ligatures w14:val="none"/>
        </w:rPr>
        <w:t> En lojal kund är värd upp till </w:t>
      </w:r>
      <w:r w:rsidRPr="00737687">
        <w:rPr>
          <w:rFonts w:ascii="Times New Roman" w:hAnsi="Times New Roman" w:cs="Times New Roman"/>
          <w:b/>
          <w:bCs/>
          <w:color w:val="000000"/>
          <w:kern w:val="0"/>
          <w14:ligatures w14:val="none"/>
        </w:rPr>
        <w:t>10 gånger</w:t>
      </w:r>
      <w:r w:rsidRPr="00737687">
        <w:rPr>
          <w:rFonts w:ascii="Times New Roman" w:hAnsi="Times New Roman" w:cs="Times New Roman"/>
          <w:color w:val="000000"/>
          <w:kern w:val="0"/>
          <w14:ligatures w14:val="none"/>
        </w:rPr>
        <w:t> värdet av sitt första köp.</w:t>
      </w:r>
    </w:p>
    <w:p w14:paraId="0DFEEE22" w14:textId="77777777" w:rsidR="00737687" w:rsidRPr="00737687" w:rsidRDefault="00737687" w:rsidP="00737687">
      <w:pPr>
        <w:numPr>
          <w:ilvl w:val="0"/>
          <w:numId w:val="3"/>
        </w:num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b/>
          <w:bCs/>
          <w:color w:val="000000"/>
          <w:kern w:val="0"/>
          <w14:ligatures w14:val="none"/>
        </w:rPr>
        <w:t>Kostnadschocken:</w:t>
      </w:r>
      <w:r w:rsidRPr="00737687">
        <w:rPr>
          <w:rFonts w:ascii="Times New Roman" w:hAnsi="Times New Roman" w:cs="Times New Roman"/>
          <w:color w:val="000000"/>
          <w:kern w:val="0"/>
          <w14:ligatures w14:val="none"/>
        </w:rPr>
        <w:t> Det är </w:t>
      </w:r>
      <w:r w:rsidRPr="00737687">
        <w:rPr>
          <w:rFonts w:ascii="Times New Roman" w:hAnsi="Times New Roman" w:cs="Times New Roman"/>
          <w:b/>
          <w:bCs/>
          <w:color w:val="000000"/>
          <w:kern w:val="0"/>
          <w14:ligatures w14:val="none"/>
        </w:rPr>
        <w:t>5–25 gånger dyrare</w:t>
      </w:r>
      <w:r w:rsidRPr="00737687">
        <w:rPr>
          <w:rFonts w:ascii="Times New Roman" w:hAnsi="Times New Roman" w:cs="Times New Roman"/>
          <w:color w:val="000000"/>
          <w:kern w:val="0"/>
          <w14:ligatures w14:val="none"/>
        </w:rPr>
        <w:t> att skaffa en ny kund än att behålla en befintlig.</w:t>
      </w:r>
    </w:p>
    <w:p w14:paraId="080236D1" w14:textId="77777777" w:rsidR="00737687" w:rsidRPr="00737687" w:rsidRDefault="00737687" w:rsidP="00737687">
      <w:p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b/>
          <w:bCs/>
          <w:color w:val="000000"/>
          <w:kern w:val="0"/>
          <w14:ligatures w14:val="none"/>
        </w:rPr>
        <w:t>Analys &amp; Konsekvens:</w:t>
      </w:r>
      <w:r w:rsidRPr="00737687">
        <w:rPr>
          <w:rFonts w:ascii="Times New Roman" w:hAnsi="Times New Roman" w:cs="Times New Roman"/>
          <w:color w:val="000000"/>
          <w:kern w:val="0"/>
          <w14:ligatures w14:val="none"/>
        </w:rPr>
        <w:t xml:space="preserve"> Detta bevisar att den gamla "Jägar-modellen" (stäng affären och gå vidare) är ekonomiskt ohållbar. "Dålig vinst" – affärer som stängs på bekostnad av relationen – skapar </w:t>
      </w:r>
      <w:proofErr w:type="spellStart"/>
      <w:r w:rsidRPr="00737687">
        <w:rPr>
          <w:rFonts w:ascii="Times New Roman" w:hAnsi="Times New Roman" w:cs="Times New Roman"/>
          <w:color w:val="000000"/>
          <w:kern w:val="0"/>
          <w14:ligatures w14:val="none"/>
        </w:rPr>
        <w:t>Detractors</w:t>
      </w:r>
      <w:proofErr w:type="spellEnd"/>
      <w:r w:rsidRPr="00737687">
        <w:rPr>
          <w:rFonts w:ascii="Times New Roman" w:hAnsi="Times New Roman" w:cs="Times New Roman"/>
          <w:color w:val="000000"/>
          <w:kern w:val="0"/>
          <w14:ligatures w14:val="none"/>
        </w:rPr>
        <w:t xml:space="preserve"> som aktivt skadar tillväxten. Värdedriven försäljning är inte "mjuk"; det är den mest aggressiva vinststrategin som finns eftersom den optimerar för livstidsvärde och rekommendationer (NPS), vilket är motorn i modern tillväxt.</w:t>
      </w:r>
    </w:p>
    <w:p w14:paraId="57FDA6B2" w14:textId="77777777" w:rsidR="00737687" w:rsidRPr="00737687" w:rsidRDefault="00737687" w:rsidP="00737687">
      <w:pPr>
        <w:spacing w:after="0" w:line="240" w:lineRule="auto"/>
        <w:rPr>
          <w:rFonts w:ascii="Times New Roman" w:eastAsia="Times New Roman" w:hAnsi="Times New Roman" w:cs="Times New Roman"/>
          <w:kern w:val="0"/>
          <w14:ligatures w14:val="none"/>
        </w:rPr>
      </w:pPr>
      <w:r w:rsidRPr="00737687">
        <w:rPr>
          <w:rFonts w:ascii="Times New Roman" w:eastAsia="Times New Roman" w:hAnsi="Times New Roman" w:cs="Times New Roman"/>
          <w:noProof/>
          <w:kern w:val="0"/>
          <w14:ligatures w14:val="none"/>
        </w:rPr>
        <mc:AlternateContent>
          <mc:Choice Requires="wps">
            <w:drawing>
              <wp:inline distT="0" distB="0" distL="0" distR="0" wp14:anchorId="02BB5498" wp14:editId="67A8F840">
                <wp:extent cx="5760720" cy="1270"/>
                <wp:effectExtent l="0" t="31750" r="0" b="36830"/>
                <wp:docPr id="823655879" name="Rektange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8E67E1D" id="Rektangel 2"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38F0F266" w14:textId="77777777" w:rsidR="00737687" w:rsidRPr="00737687" w:rsidRDefault="00737687" w:rsidP="0073768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37687">
        <w:rPr>
          <w:rFonts w:ascii="Times New Roman" w:eastAsia="Times New Roman" w:hAnsi="Times New Roman" w:cs="Times New Roman"/>
          <w:b/>
          <w:bCs/>
          <w:color w:val="000000"/>
          <w:kern w:val="0"/>
          <w:sz w:val="27"/>
          <w:szCs w:val="27"/>
          <w14:ligatures w14:val="none"/>
        </w:rPr>
        <w:t>4. Framtiden: Människan som premiumtjänst</w:t>
      </w:r>
    </w:p>
    <w:p w14:paraId="0E9016F0" w14:textId="77777777" w:rsidR="00737687" w:rsidRPr="00737687" w:rsidRDefault="00737687" w:rsidP="00737687">
      <w:p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color w:val="000000"/>
          <w:kern w:val="0"/>
          <w14:ligatures w14:val="none"/>
        </w:rPr>
        <w:t>I takt med att AI och automatisering tar över enkla transaktioner, vad händer med säljaren? Forskningen pekar, något kontraintuitivt, på en renässans för de djupt mänskliga egenskaperna.</w:t>
      </w:r>
    </w:p>
    <w:p w14:paraId="48CCAD89" w14:textId="77777777" w:rsidR="00737687" w:rsidRPr="00737687" w:rsidRDefault="00737687" w:rsidP="00737687">
      <w:pPr>
        <w:numPr>
          <w:ilvl w:val="0"/>
          <w:numId w:val="4"/>
        </w:num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b/>
          <w:bCs/>
          <w:color w:val="000000"/>
          <w:kern w:val="0"/>
          <w14:ligatures w14:val="none"/>
        </w:rPr>
        <w:t>Motreaktionen:</w:t>
      </w:r>
      <w:r w:rsidRPr="00737687">
        <w:rPr>
          <w:rFonts w:ascii="Times New Roman" w:hAnsi="Times New Roman" w:cs="Times New Roman"/>
          <w:color w:val="000000"/>
          <w:kern w:val="0"/>
          <w14:ligatures w14:val="none"/>
        </w:rPr>
        <w:t> Gartner förutspår att </w:t>
      </w:r>
      <w:r w:rsidRPr="00737687">
        <w:rPr>
          <w:rFonts w:ascii="Times New Roman" w:hAnsi="Times New Roman" w:cs="Times New Roman"/>
          <w:b/>
          <w:bCs/>
          <w:color w:val="000000"/>
          <w:kern w:val="0"/>
          <w14:ligatures w14:val="none"/>
        </w:rPr>
        <w:t>75 %</w:t>
      </w:r>
      <w:r w:rsidRPr="00737687">
        <w:rPr>
          <w:rFonts w:ascii="Times New Roman" w:hAnsi="Times New Roman" w:cs="Times New Roman"/>
          <w:color w:val="000000"/>
          <w:kern w:val="0"/>
          <w14:ligatures w14:val="none"/>
        </w:rPr>
        <w:t> av B2B-köpare år 2030 kommer att föredra mänsklig interaktion framför AI vid komplexa beslut.</w:t>
      </w:r>
    </w:p>
    <w:p w14:paraId="6F2A2B05" w14:textId="77777777" w:rsidR="00737687" w:rsidRPr="00737687" w:rsidRDefault="00737687" w:rsidP="00737687">
      <w:pPr>
        <w:numPr>
          <w:ilvl w:val="0"/>
          <w:numId w:val="4"/>
        </w:num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b/>
          <w:bCs/>
          <w:color w:val="000000"/>
          <w:kern w:val="0"/>
          <w14:ligatures w14:val="none"/>
        </w:rPr>
        <w:lastRenderedPageBreak/>
        <w:t>Kompetensgapet:</w:t>
      </w:r>
      <w:r w:rsidRPr="00737687">
        <w:rPr>
          <w:rFonts w:ascii="Times New Roman" w:hAnsi="Times New Roman" w:cs="Times New Roman"/>
          <w:color w:val="000000"/>
          <w:kern w:val="0"/>
          <w14:ligatures w14:val="none"/>
        </w:rPr>
        <w:t> Det finns dock ett massivt gap. Säljare får i snitt bara 4 dagars utbildning per år, och endast 27 % känner sig rustade att leverera de insikter kunder kräver.</w:t>
      </w:r>
    </w:p>
    <w:p w14:paraId="3FC15F3E" w14:textId="77777777" w:rsidR="00737687" w:rsidRPr="00737687" w:rsidRDefault="00737687" w:rsidP="00737687">
      <w:pPr>
        <w:numPr>
          <w:ilvl w:val="0"/>
          <w:numId w:val="4"/>
        </w:num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b/>
          <w:bCs/>
          <w:color w:val="000000"/>
          <w:kern w:val="0"/>
          <w14:ligatures w14:val="none"/>
        </w:rPr>
        <w:t>Vinnarna:</w:t>
      </w:r>
      <w:r w:rsidRPr="00737687">
        <w:rPr>
          <w:rFonts w:ascii="Times New Roman" w:hAnsi="Times New Roman" w:cs="Times New Roman"/>
          <w:color w:val="000000"/>
          <w:kern w:val="0"/>
          <w14:ligatures w14:val="none"/>
        </w:rPr>
        <w:t> De säljorganisationer som presterar bäst (</w:t>
      </w:r>
      <w:proofErr w:type="spellStart"/>
      <w:r w:rsidRPr="00737687">
        <w:rPr>
          <w:rFonts w:ascii="Times New Roman" w:hAnsi="Times New Roman" w:cs="Times New Roman"/>
          <w:color w:val="000000"/>
          <w:kern w:val="0"/>
          <w14:ligatures w14:val="none"/>
        </w:rPr>
        <w:t>Top</w:t>
      </w:r>
      <w:proofErr w:type="spellEnd"/>
      <w:r w:rsidRPr="00737687">
        <w:rPr>
          <w:rFonts w:ascii="Times New Roman" w:hAnsi="Times New Roman" w:cs="Times New Roman"/>
          <w:color w:val="000000"/>
          <w:kern w:val="0"/>
          <w14:ligatures w14:val="none"/>
        </w:rPr>
        <w:t xml:space="preserve"> Performers) samarbetar med kunden och driver aktivt värde i 81 % av fallen, jämfört med 61 % för resten.</w:t>
      </w:r>
    </w:p>
    <w:p w14:paraId="786FB419" w14:textId="77777777" w:rsidR="00737687" w:rsidRPr="00737687" w:rsidRDefault="00737687" w:rsidP="00737687">
      <w:p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b/>
          <w:bCs/>
          <w:color w:val="000000"/>
          <w:kern w:val="0"/>
          <w14:ligatures w14:val="none"/>
        </w:rPr>
        <w:t>Analys &amp; Konsekvens:</w:t>
      </w:r>
      <w:r w:rsidRPr="00737687">
        <w:rPr>
          <w:rFonts w:ascii="Times New Roman" w:hAnsi="Times New Roman" w:cs="Times New Roman"/>
          <w:color w:val="000000"/>
          <w:kern w:val="0"/>
          <w14:ligatures w14:val="none"/>
        </w:rPr>
        <w:t> AI kommer att ta över "Vad" och "Hur mycket" (order, pris, produktfakta). Människan måste äga "Varför" och "Hur". Framtidens säljare är en hybrid: en strategisk konsult som använder data för insikter men empati för att hantera den mänskliga osäkerheten i förändring (</w:t>
      </w:r>
      <w:proofErr w:type="spellStart"/>
      <w:r w:rsidRPr="00737687">
        <w:rPr>
          <w:rFonts w:ascii="Times New Roman" w:hAnsi="Times New Roman" w:cs="Times New Roman"/>
          <w:color w:val="000000"/>
          <w:kern w:val="0"/>
          <w14:ligatures w14:val="none"/>
        </w:rPr>
        <w:t>Managing</w:t>
      </w:r>
      <w:proofErr w:type="spellEnd"/>
      <w:r w:rsidRPr="00737687">
        <w:rPr>
          <w:rFonts w:ascii="Times New Roman" w:hAnsi="Times New Roman" w:cs="Times New Roman"/>
          <w:color w:val="000000"/>
          <w:kern w:val="0"/>
          <w14:ligatures w14:val="none"/>
        </w:rPr>
        <w:t xml:space="preserve"> Transitions).</w:t>
      </w:r>
    </w:p>
    <w:p w14:paraId="705D1678" w14:textId="77777777" w:rsidR="00737687" w:rsidRPr="00737687" w:rsidRDefault="00737687" w:rsidP="00737687">
      <w:pPr>
        <w:spacing w:after="0" w:line="240" w:lineRule="auto"/>
        <w:rPr>
          <w:rFonts w:ascii="Times New Roman" w:eastAsia="Times New Roman" w:hAnsi="Times New Roman" w:cs="Times New Roman"/>
          <w:kern w:val="0"/>
          <w14:ligatures w14:val="none"/>
        </w:rPr>
      </w:pPr>
      <w:r w:rsidRPr="00737687">
        <w:rPr>
          <w:rFonts w:ascii="Times New Roman" w:eastAsia="Times New Roman" w:hAnsi="Times New Roman" w:cs="Times New Roman"/>
          <w:noProof/>
          <w:kern w:val="0"/>
          <w14:ligatures w14:val="none"/>
        </w:rPr>
        <mc:AlternateContent>
          <mc:Choice Requires="wps">
            <w:drawing>
              <wp:inline distT="0" distB="0" distL="0" distR="0" wp14:anchorId="58488F76" wp14:editId="72B47509">
                <wp:extent cx="5760720" cy="1270"/>
                <wp:effectExtent l="0" t="31750" r="0" b="36830"/>
                <wp:docPr id="1504367265" name="Rektange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8E09922" id="Rektangel 1"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GbW8PcAAAABwEAAA8A&#13;&#10;AAAAAAAAAAAAAAAAmAQAAGRycy9kb3ducmV2LnhtbFBLBQYAAAAABAAEAPMAAAChBQAAAAA=&#13;&#10;" filled="f">
                <w10:anchorlock/>
              </v:rect>
            </w:pict>
          </mc:Fallback>
        </mc:AlternateContent>
      </w:r>
    </w:p>
    <w:p w14:paraId="3E33EF4E" w14:textId="77777777" w:rsidR="00737687" w:rsidRPr="00737687" w:rsidRDefault="00737687" w:rsidP="0073768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737687">
        <w:rPr>
          <w:rFonts w:ascii="Times New Roman" w:eastAsia="Times New Roman" w:hAnsi="Times New Roman" w:cs="Times New Roman"/>
          <w:b/>
          <w:bCs/>
          <w:color w:val="000000"/>
          <w:kern w:val="0"/>
          <w:sz w:val="27"/>
          <w:szCs w:val="27"/>
          <w14:ligatures w14:val="none"/>
        </w:rPr>
        <w:t>Slutsats: Ett nödvändigt systemskifte</w:t>
      </w:r>
    </w:p>
    <w:p w14:paraId="69706AF6" w14:textId="77777777" w:rsidR="00737687" w:rsidRPr="00737687" w:rsidRDefault="00737687" w:rsidP="00737687">
      <w:p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color w:val="000000"/>
          <w:kern w:val="0"/>
          <w14:ligatures w14:val="none"/>
        </w:rPr>
        <w:t>Den samlade forskningen visar att Värdedriven försäljning inte är en trend eller en personlig preferens. Det är en nödvändig anpassning till en verklighet där:</w:t>
      </w:r>
    </w:p>
    <w:p w14:paraId="18C4413A" w14:textId="77777777" w:rsidR="00737687" w:rsidRPr="00737687" w:rsidRDefault="00737687" w:rsidP="00737687">
      <w:pPr>
        <w:numPr>
          <w:ilvl w:val="0"/>
          <w:numId w:val="5"/>
        </w:num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color w:val="000000"/>
          <w:kern w:val="0"/>
          <w14:ligatures w14:val="none"/>
        </w:rPr>
        <w:t>Information är gratis, men insikt är en bristvara.</w:t>
      </w:r>
    </w:p>
    <w:p w14:paraId="3C070A17" w14:textId="77777777" w:rsidR="00737687" w:rsidRPr="00737687" w:rsidRDefault="00737687" w:rsidP="00737687">
      <w:pPr>
        <w:numPr>
          <w:ilvl w:val="0"/>
          <w:numId w:val="5"/>
        </w:num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color w:val="000000"/>
          <w:kern w:val="0"/>
          <w14:ligatures w14:val="none"/>
        </w:rPr>
        <w:t>Transaktioner automatiseras, men relationer blir dyrare och viktigare.</w:t>
      </w:r>
    </w:p>
    <w:p w14:paraId="751ADAC9" w14:textId="77777777" w:rsidR="00737687" w:rsidRPr="00737687" w:rsidRDefault="00737687" w:rsidP="00737687">
      <w:pPr>
        <w:numPr>
          <w:ilvl w:val="0"/>
          <w:numId w:val="5"/>
        </w:num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color w:val="000000"/>
          <w:kern w:val="0"/>
          <w14:ligatures w14:val="none"/>
        </w:rPr>
        <w:t>Risken för status quo är mindre än rädslan för att göra fel.</w:t>
      </w:r>
    </w:p>
    <w:p w14:paraId="22484755" w14:textId="77777777" w:rsidR="00737687" w:rsidRPr="00737687" w:rsidRDefault="00737687" w:rsidP="00737687">
      <w:pPr>
        <w:spacing w:before="100" w:beforeAutospacing="1" w:after="100" w:afterAutospacing="1" w:line="240" w:lineRule="auto"/>
        <w:rPr>
          <w:rFonts w:ascii="Times New Roman" w:hAnsi="Times New Roman" w:cs="Times New Roman"/>
          <w:color w:val="000000"/>
          <w:kern w:val="0"/>
          <w14:ligatures w14:val="none"/>
        </w:rPr>
      </w:pPr>
      <w:r w:rsidRPr="00737687">
        <w:rPr>
          <w:rFonts w:ascii="Times New Roman" w:hAnsi="Times New Roman" w:cs="Times New Roman"/>
          <w:color w:val="000000"/>
          <w:kern w:val="0"/>
          <w14:ligatures w14:val="none"/>
        </w:rPr>
        <w:t xml:space="preserve">Boken vilar på dessa 39 pelare av evidens. Den tar de tidlösa principerna från giganter som Neil </w:t>
      </w:r>
      <w:proofErr w:type="spellStart"/>
      <w:r w:rsidRPr="00737687">
        <w:rPr>
          <w:rFonts w:ascii="Times New Roman" w:hAnsi="Times New Roman" w:cs="Times New Roman"/>
          <w:color w:val="000000"/>
          <w:kern w:val="0"/>
          <w14:ligatures w14:val="none"/>
        </w:rPr>
        <w:t>Rackham</w:t>
      </w:r>
      <w:proofErr w:type="spellEnd"/>
      <w:r w:rsidRPr="00737687">
        <w:rPr>
          <w:rFonts w:ascii="Times New Roman" w:hAnsi="Times New Roman" w:cs="Times New Roman"/>
          <w:color w:val="000000"/>
          <w:kern w:val="0"/>
          <w14:ligatures w14:val="none"/>
        </w:rPr>
        <w:t xml:space="preserve"> (SPIN) och </w:t>
      </w:r>
      <w:proofErr w:type="spellStart"/>
      <w:r w:rsidRPr="00737687">
        <w:rPr>
          <w:rFonts w:ascii="Times New Roman" w:hAnsi="Times New Roman" w:cs="Times New Roman"/>
          <w:color w:val="000000"/>
          <w:kern w:val="0"/>
          <w14:ligatures w14:val="none"/>
        </w:rPr>
        <w:t>Kahneman</w:t>
      </w:r>
      <w:proofErr w:type="spellEnd"/>
      <w:r w:rsidRPr="00737687">
        <w:rPr>
          <w:rFonts w:ascii="Times New Roman" w:hAnsi="Times New Roman" w:cs="Times New Roman"/>
          <w:color w:val="000000"/>
          <w:kern w:val="0"/>
          <w14:ligatures w14:val="none"/>
        </w:rPr>
        <w:t xml:space="preserve"> (</w:t>
      </w:r>
      <w:proofErr w:type="spellStart"/>
      <w:r w:rsidRPr="00737687">
        <w:rPr>
          <w:rFonts w:ascii="Times New Roman" w:hAnsi="Times New Roman" w:cs="Times New Roman"/>
          <w:color w:val="000000"/>
          <w:kern w:val="0"/>
          <w14:ligatures w14:val="none"/>
        </w:rPr>
        <w:t>Prospect</w:t>
      </w:r>
      <w:proofErr w:type="spellEnd"/>
      <w:r w:rsidRPr="00737687">
        <w:rPr>
          <w:rFonts w:ascii="Times New Roman" w:hAnsi="Times New Roman" w:cs="Times New Roman"/>
          <w:color w:val="000000"/>
          <w:kern w:val="0"/>
          <w14:ligatures w14:val="none"/>
        </w:rPr>
        <w:t xml:space="preserve"> </w:t>
      </w:r>
      <w:proofErr w:type="spellStart"/>
      <w:r w:rsidRPr="00737687">
        <w:rPr>
          <w:rFonts w:ascii="Times New Roman" w:hAnsi="Times New Roman" w:cs="Times New Roman"/>
          <w:color w:val="000000"/>
          <w:kern w:val="0"/>
          <w14:ligatures w14:val="none"/>
        </w:rPr>
        <w:t>Theory</w:t>
      </w:r>
      <w:proofErr w:type="spellEnd"/>
      <w:r w:rsidRPr="00737687">
        <w:rPr>
          <w:rFonts w:ascii="Times New Roman" w:hAnsi="Times New Roman" w:cs="Times New Roman"/>
          <w:color w:val="000000"/>
          <w:kern w:val="0"/>
          <w14:ligatures w14:val="none"/>
        </w:rPr>
        <w:t xml:space="preserve">) och uppgraderar dem för en digital, </w:t>
      </w:r>
      <w:proofErr w:type="gramStart"/>
      <w:r w:rsidRPr="00737687">
        <w:rPr>
          <w:rFonts w:ascii="Times New Roman" w:hAnsi="Times New Roman" w:cs="Times New Roman"/>
          <w:color w:val="000000"/>
          <w:kern w:val="0"/>
          <w14:ligatures w14:val="none"/>
        </w:rPr>
        <w:t>hyperkomplex värld</w:t>
      </w:r>
      <w:proofErr w:type="gramEnd"/>
      <w:r w:rsidRPr="00737687">
        <w:rPr>
          <w:rFonts w:ascii="Times New Roman" w:hAnsi="Times New Roman" w:cs="Times New Roman"/>
          <w:color w:val="000000"/>
          <w:kern w:val="0"/>
          <w14:ligatures w14:val="none"/>
        </w:rPr>
        <w:t>. Resultatet är en metodik som är snällare mot människan, lönsammare för företaget och mer hjälpsam för kunden.</w:t>
      </w:r>
    </w:p>
    <w:p w14:paraId="61A42C68" w14:textId="77777777" w:rsidR="00737687" w:rsidRDefault="00737687"/>
    <w:sectPr w:rsidR="007376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E22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B2120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9F65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6D24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2375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732050">
    <w:abstractNumId w:val="0"/>
  </w:num>
  <w:num w:numId="2" w16cid:durableId="979382110">
    <w:abstractNumId w:val="4"/>
  </w:num>
  <w:num w:numId="3" w16cid:durableId="1248728504">
    <w:abstractNumId w:val="2"/>
  </w:num>
  <w:num w:numId="4" w16cid:durableId="481821457">
    <w:abstractNumId w:val="3"/>
  </w:num>
  <w:num w:numId="5" w16cid:durableId="1418021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687"/>
    <w:rsid w:val="00483C7F"/>
    <w:rsid w:val="00531018"/>
    <w:rsid w:val="00737687"/>
    <w:rsid w:val="009F6FA9"/>
    <w:rsid w:val="00C57590"/>
    <w:rsid w:val="00D35E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A794810"/>
  <w15:chartTrackingRefBased/>
  <w15:docId w15:val="{5A49175E-1F52-274C-B2BA-2B627A3D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376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376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73768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3768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3768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3768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3768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3768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3768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3768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3768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3768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3768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3768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3768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3768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3768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37687"/>
    <w:rPr>
      <w:rFonts w:eastAsiaTheme="majorEastAsia" w:cstheme="majorBidi"/>
      <w:color w:val="272727" w:themeColor="text1" w:themeTint="D8"/>
    </w:rPr>
  </w:style>
  <w:style w:type="paragraph" w:styleId="Rubrik">
    <w:name w:val="Title"/>
    <w:basedOn w:val="Normal"/>
    <w:next w:val="Normal"/>
    <w:link w:val="RubrikChar"/>
    <w:uiPriority w:val="10"/>
    <w:qFormat/>
    <w:rsid w:val="007376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3768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3768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3768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3768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37687"/>
    <w:rPr>
      <w:i/>
      <w:iCs/>
      <w:color w:val="404040" w:themeColor="text1" w:themeTint="BF"/>
    </w:rPr>
  </w:style>
  <w:style w:type="paragraph" w:styleId="Liststycke">
    <w:name w:val="List Paragraph"/>
    <w:basedOn w:val="Normal"/>
    <w:uiPriority w:val="34"/>
    <w:qFormat/>
    <w:rsid w:val="00737687"/>
    <w:pPr>
      <w:ind w:left="720"/>
      <w:contextualSpacing/>
    </w:pPr>
  </w:style>
  <w:style w:type="character" w:styleId="Starkbetoning">
    <w:name w:val="Intense Emphasis"/>
    <w:basedOn w:val="Standardstycketeckensnitt"/>
    <w:uiPriority w:val="21"/>
    <w:qFormat/>
    <w:rsid w:val="00737687"/>
    <w:rPr>
      <w:i/>
      <w:iCs/>
      <w:color w:val="0F4761" w:themeColor="accent1" w:themeShade="BF"/>
    </w:rPr>
  </w:style>
  <w:style w:type="paragraph" w:styleId="Starktcitat">
    <w:name w:val="Intense Quote"/>
    <w:basedOn w:val="Normal"/>
    <w:next w:val="Normal"/>
    <w:link w:val="StarktcitatChar"/>
    <w:uiPriority w:val="30"/>
    <w:qFormat/>
    <w:rsid w:val="00737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37687"/>
    <w:rPr>
      <w:i/>
      <w:iCs/>
      <w:color w:val="0F4761" w:themeColor="accent1" w:themeShade="BF"/>
    </w:rPr>
  </w:style>
  <w:style w:type="character" w:styleId="Starkreferens">
    <w:name w:val="Intense Reference"/>
    <w:basedOn w:val="Standardstycketeckensnitt"/>
    <w:uiPriority w:val="32"/>
    <w:qFormat/>
    <w:rsid w:val="00737687"/>
    <w:rPr>
      <w:b/>
      <w:bCs/>
      <w:smallCaps/>
      <w:color w:val="0F4761" w:themeColor="accent1" w:themeShade="BF"/>
      <w:spacing w:val="5"/>
    </w:rPr>
  </w:style>
  <w:style w:type="paragraph" w:styleId="Normalwebb">
    <w:name w:val="Normal (Web)"/>
    <w:basedOn w:val="Normal"/>
    <w:uiPriority w:val="99"/>
    <w:semiHidden/>
    <w:unhideWhenUsed/>
    <w:rsid w:val="00737687"/>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Standardstycketeckensnitt"/>
    <w:rsid w:val="00737687"/>
  </w:style>
  <w:style w:type="character" w:customStyle="1" w:styleId="citation-207">
    <w:name w:val="citation-207"/>
    <w:basedOn w:val="Standardstycketeckensnitt"/>
    <w:rsid w:val="00737687"/>
  </w:style>
  <w:style w:type="character" w:customStyle="1" w:styleId="citation-206">
    <w:name w:val="citation-206"/>
    <w:basedOn w:val="Standardstycketeckensnitt"/>
    <w:rsid w:val="00737687"/>
  </w:style>
  <w:style w:type="character" w:customStyle="1" w:styleId="citation-205">
    <w:name w:val="citation-205"/>
    <w:basedOn w:val="Standardstycketeckensnitt"/>
    <w:rsid w:val="00737687"/>
  </w:style>
  <w:style w:type="character" w:customStyle="1" w:styleId="citation-204">
    <w:name w:val="citation-204"/>
    <w:basedOn w:val="Standardstycketeckensnitt"/>
    <w:rsid w:val="00737687"/>
  </w:style>
  <w:style w:type="character" w:customStyle="1" w:styleId="citation-203">
    <w:name w:val="citation-203"/>
    <w:basedOn w:val="Standardstycketeckensnitt"/>
    <w:rsid w:val="00737687"/>
  </w:style>
  <w:style w:type="character" w:customStyle="1" w:styleId="citation-202">
    <w:name w:val="citation-202"/>
    <w:basedOn w:val="Standardstycketeckensnitt"/>
    <w:rsid w:val="00737687"/>
  </w:style>
  <w:style w:type="character" w:customStyle="1" w:styleId="citation-201">
    <w:name w:val="citation-201"/>
    <w:basedOn w:val="Standardstycketeckensnitt"/>
    <w:rsid w:val="00737687"/>
  </w:style>
  <w:style w:type="character" w:customStyle="1" w:styleId="citation-200">
    <w:name w:val="citation-200"/>
    <w:basedOn w:val="Standardstycketeckensnitt"/>
    <w:rsid w:val="00737687"/>
  </w:style>
  <w:style w:type="character" w:customStyle="1" w:styleId="citation-199">
    <w:name w:val="citation-199"/>
    <w:basedOn w:val="Standardstycketeckensnitt"/>
    <w:rsid w:val="00737687"/>
  </w:style>
  <w:style w:type="character" w:customStyle="1" w:styleId="citation-198">
    <w:name w:val="citation-198"/>
    <w:basedOn w:val="Standardstycketeckensnitt"/>
    <w:rsid w:val="00737687"/>
  </w:style>
  <w:style w:type="character" w:customStyle="1" w:styleId="citation-197">
    <w:name w:val="citation-197"/>
    <w:basedOn w:val="Standardstycketeckensnitt"/>
    <w:rsid w:val="00737687"/>
  </w:style>
  <w:style w:type="character" w:customStyle="1" w:styleId="citation-196">
    <w:name w:val="citation-196"/>
    <w:basedOn w:val="Standardstycketeckensnitt"/>
    <w:rsid w:val="00737687"/>
  </w:style>
  <w:style w:type="character" w:customStyle="1" w:styleId="citation-195">
    <w:name w:val="citation-195"/>
    <w:basedOn w:val="Standardstycketeckensnitt"/>
    <w:rsid w:val="00737687"/>
  </w:style>
  <w:style w:type="character" w:customStyle="1" w:styleId="citation-194">
    <w:name w:val="citation-194"/>
    <w:basedOn w:val="Standardstycketeckensnitt"/>
    <w:rsid w:val="00737687"/>
  </w:style>
  <w:style w:type="character" w:customStyle="1" w:styleId="citation-193">
    <w:name w:val="citation-193"/>
    <w:basedOn w:val="Standardstycketeckensnitt"/>
    <w:rsid w:val="00737687"/>
  </w:style>
  <w:style w:type="character" w:customStyle="1" w:styleId="citation-192">
    <w:name w:val="citation-192"/>
    <w:basedOn w:val="Standardstycketeckensnitt"/>
    <w:rsid w:val="00737687"/>
  </w:style>
  <w:style w:type="character" w:customStyle="1" w:styleId="citation-191">
    <w:name w:val="citation-191"/>
    <w:basedOn w:val="Standardstycketeckensnitt"/>
    <w:rsid w:val="00737687"/>
  </w:style>
  <w:style w:type="character" w:customStyle="1" w:styleId="citation-190">
    <w:name w:val="citation-190"/>
    <w:basedOn w:val="Standardstycketeckensnitt"/>
    <w:rsid w:val="00737687"/>
  </w:style>
  <w:style w:type="character" w:customStyle="1" w:styleId="citation-189">
    <w:name w:val="citation-189"/>
    <w:basedOn w:val="Standardstycketeckensnitt"/>
    <w:rsid w:val="00737687"/>
  </w:style>
  <w:style w:type="character" w:customStyle="1" w:styleId="citation-188">
    <w:name w:val="citation-188"/>
    <w:basedOn w:val="Standardstycketeckensnitt"/>
    <w:rsid w:val="00737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947</Words>
  <Characters>5021</Characters>
  <Application>Microsoft Office Word</Application>
  <DocSecurity>0</DocSecurity>
  <Lines>41</Lines>
  <Paragraphs>11</Paragraphs>
  <ScaleCrop>false</ScaleCrop>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Karl-Johan Lantz</dc:creator>
  <cp:keywords/>
  <dc:description/>
  <cp:lastModifiedBy>Karl-Johan Lantz</cp:lastModifiedBy>
  <cp:revision>2</cp:revision>
  <dcterms:created xsi:type="dcterms:W3CDTF">2025-12-16T14:31:00Z</dcterms:created>
  <dcterms:modified xsi:type="dcterms:W3CDTF">2025-12-16T14:31:00Z</dcterms:modified>
</cp:coreProperties>
</file>